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0E68" w14:textId="77777777" w:rsidR="007C2809" w:rsidRPr="00F80378" w:rsidRDefault="00346617" w:rsidP="00A1448E">
      <w:pPr>
        <w:jc w:val="righ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776EAE" wp14:editId="6CDDE61F">
                <wp:simplePos x="0" y="0"/>
                <wp:positionH relativeFrom="column">
                  <wp:posOffset>-914400</wp:posOffset>
                </wp:positionH>
                <wp:positionV relativeFrom="paragraph">
                  <wp:posOffset>-571500</wp:posOffset>
                </wp:positionV>
                <wp:extent cx="1371600" cy="57150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4ADA4" w14:textId="77777777" w:rsidR="007C2809" w:rsidRDefault="007C28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46667D" w14:textId="77777777" w:rsidR="007C2809" w:rsidRDefault="007C28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76E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in;margin-top:-45pt;width:10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" stroked="f">
                <v:textbox>
                  <w:txbxContent>
                    <w:p w14:paraId="62C4ADA4" w14:textId="77777777" w:rsidR="007C2809" w:rsidRDefault="007C28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46667D" w14:textId="77777777" w:rsidR="007C2809" w:rsidRDefault="007C280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【様式３】</w:t>
                      </w:r>
                    </w:p>
                  </w:txbxContent>
                </v:textbox>
              </v:shape>
            </w:pict>
          </mc:Fallback>
        </mc:AlternateContent>
      </w:r>
      <w:r w:rsidR="007C2809" w:rsidRPr="00F80378">
        <w:rPr>
          <w:rFonts w:hint="eastAsia"/>
          <w:sz w:val="21"/>
          <w:szCs w:val="21"/>
        </w:rPr>
        <w:t>年　　　　月　　　　日</w:t>
      </w:r>
    </w:p>
    <w:p w14:paraId="52EE700A" w14:textId="77777777" w:rsidR="00F80378" w:rsidRPr="00F80378" w:rsidRDefault="00F80378" w:rsidP="00724FAB">
      <w:pPr>
        <w:ind w:right="400"/>
        <w:jc w:val="right"/>
        <w:rPr>
          <w:sz w:val="21"/>
          <w:szCs w:val="21"/>
        </w:rPr>
      </w:pPr>
    </w:p>
    <w:p w14:paraId="50BAF265" w14:textId="77777777" w:rsidR="00C74C52" w:rsidRPr="00F80378" w:rsidRDefault="00C74C52">
      <w:pPr>
        <w:rPr>
          <w:sz w:val="21"/>
          <w:szCs w:val="21"/>
        </w:rPr>
      </w:pPr>
    </w:p>
    <w:p w14:paraId="2EF1E449" w14:textId="4FE6F2E0" w:rsidR="00C74C52" w:rsidRPr="00F80378" w:rsidRDefault="00611F40">
      <w:pPr>
        <w:rPr>
          <w:sz w:val="21"/>
          <w:szCs w:val="21"/>
        </w:rPr>
      </w:pPr>
      <w:r w:rsidRPr="00611F40">
        <w:rPr>
          <w:rFonts w:hint="eastAsia"/>
          <w:sz w:val="21"/>
          <w:szCs w:val="21"/>
        </w:rPr>
        <w:t>ピープル＆カルチャー本部</w:t>
      </w:r>
      <w:r w:rsidR="00B85987" w:rsidRPr="00F80378">
        <w:rPr>
          <w:rFonts w:hint="eastAsia"/>
          <w:sz w:val="21"/>
          <w:szCs w:val="21"/>
        </w:rPr>
        <w:t xml:space="preserve">　殿</w:t>
      </w:r>
    </w:p>
    <w:p w14:paraId="10CF84F6" w14:textId="77777777" w:rsidR="007C2809" w:rsidRPr="00F80378" w:rsidRDefault="007C2809" w:rsidP="00C74C52">
      <w:pPr>
        <w:rPr>
          <w:sz w:val="21"/>
          <w:szCs w:val="21"/>
          <w:u w:val="single"/>
        </w:rPr>
      </w:pPr>
    </w:p>
    <w:p w14:paraId="042C8CF0" w14:textId="77777777" w:rsidR="007C2809" w:rsidRPr="00F80378" w:rsidRDefault="007C2809" w:rsidP="00F80378">
      <w:pPr>
        <w:ind w:leftChars="2301" w:left="5404" w:rightChars="-143" w:right="-315" w:hangingChars="163" w:hanging="342"/>
        <w:rPr>
          <w:sz w:val="21"/>
          <w:szCs w:val="21"/>
          <w:u w:val="single"/>
        </w:rPr>
      </w:pPr>
    </w:p>
    <w:p w14:paraId="3C27962D" w14:textId="77777777" w:rsidR="00F80378" w:rsidRPr="00F80378" w:rsidRDefault="00F80378" w:rsidP="00F80378">
      <w:pPr>
        <w:ind w:leftChars="2301" w:left="5404" w:rightChars="-143" w:right="-315" w:hangingChars="163" w:hanging="342"/>
        <w:rPr>
          <w:sz w:val="21"/>
          <w:szCs w:val="21"/>
          <w:u w:val="single"/>
        </w:rPr>
      </w:pPr>
    </w:p>
    <w:p w14:paraId="55B8FEA8" w14:textId="77777777" w:rsidR="007C2809" w:rsidRPr="00F80378" w:rsidRDefault="007C2809" w:rsidP="002C0E93">
      <w:pPr>
        <w:ind w:leftChars="2300" w:left="5060"/>
        <w:rPr>
          <w:sz w:val="21"/>
          <w:szCs w:val="21"/>
          <w:u w:val="single"/>
        </w:rPr>
      </w:pPr>
      <w:r w:rsidRPr="00F80378">
        <w:rPr>
          <w:rFonts w:hint="eastAsia"/>
          <w:sz w:val="21"/>
          <w:szCs w:val="21"/>
          <w:u w:val="single"/>
        </w:rPr>
        <w:t>所</w:t>
      </w:r>
      <w:r w:rsidR="002C0E93">
        <w:rPr>
          <w:rFonts w:hint="eastAsia"/>
          <w:sz w:val="21"/>
          <w:szCs w:val="21"/>
          <w:u w:val="single"/>
        </w:rPr>
        <w:t xml:space="preserve">　　　　</w:t>
      </w:r>
      <w:r w:rsidRPr="00F80378">
        <w:rPr>
          <w:rFonts w:hint="eastAsia"/>
          <w:sz w:val="21"/>
          <w:szCs w:val="21"/>
          <w:u w:val="single"/>
        </w:rPr>
        <w:t>属</w:t>
      </w:r>
      <w:r w:rsidR="00F80378" w:rsidRPr="00F80378">
        <w:rPr>
          <w:rFonts w:hint="eastAsia"/>
          <w:sz w:val="21"/>
          <w:szCs w:val="21"/>
          <w:u w:val="single"/>
        </w:rPr>
        <w:t xml:space="preserve">　　</w:t>
      </w:r>
      <w:r w:rsidRPr="00F80378">
        <w:rPr>
          <w:rFonts w:hint="eastAsia"/>
          <w:sz w:val="21"/>
          <w:szCs w:val="21"/>
          <w:u w:val="single"/>
        </w:rPr>
        <w:t xml:space="preserve">　</w:t>
      </w:r>
      <w:r w:rsidR="00F80378" w:rsidRPr="00F80378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350E69B8" w14:textId="77777777" w:rsidR="007C2809" w:rsidRPr="00F80378" w:rsidRDefault="007C2809" w:rsidP="00A1448E">
      <w:pPr>
        <w:tabs>
          <w:tab w:val="left" w:pos="720"/>
        </w:tabs>
        <w:spacing w:beforeLines="50" w:before="180"/>
        <w:ind w:leftChars="2300" w:left="5060"/>
        <w:rPr>
          <w:sz w:val="21"/>
          <w:szCs w:val="21"/>
          <w:u w:val="single"/>
        </w:rPr>
      </w:pPr>
      <w:r w:rsidRPr="00F80378">
        <w:rPr>
          <w:rFonts w:hint="eastAsia"/>
          <w:sz w:val="21"/>
          <w:szCs w:val="21"/>
          <w:u w:val="single"/>
        </w:rPr>
        <w:t>従業員番号</w:t>
      </w:r>
      <w:r w:rsidR="00A1448E">
        <w:rPr>
          <w:rFonts w:hint="eastAsia"/>
          <w:sz w:val="21"/>
          <w:szCs w:val="21"/>
          <w:u w:val="single"/>
        </w:rPr>
        <w:t xml:space="preserve">　</w:t>
      </w:r>
      <w:r w:rsidR="002C0E93">
        <w:rPr>
          <w:rFonts w:hint="eastAsia"/>
          <w:sz w:val="21"/>
          <w:szCs w:val="21"/>
          <w:u w:val="single"/>
        </w:rPr>
        <w:t xml:space="preserve">　</w:t>
      </w:r>
      <w:r w:rsidRPr="00F80378">
        <w:rPr>
          <w:rFonts w:hint="eastAsia"/>
          <w:sz w:val="21"/>
          <w:szCs w:val="21"/>
          <w:u w:val="single"/>
        </w:rPr>
        <w:t xml:space="preserve">　　　　　　　　　　　　　　 </w:t>
      </w:r>
    </w:p>
    <w:p w14:paraId="04FA86E6" w14:textId="77777777" w:rsidR="007C2809" w:rsidRPr="00F80378" w:rsidRDefault="00346617" w:rsidP="00A1448E">
      <w:pPr>
        <w:spacing w:beforeLines="50" w:before="180"/>
        <w:ind w:leftChars="2300" w:left="5060"/>
        <w:rPr>
          <w:sz w:val="21"/>
          <w:szCs w:val="21"/>
        </w:rPr>
      </w:pPr>
      <w:r>
        <w:rPr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21618" wp14:editId="71A660AC">
                <wp:simplePos x="0" y="0"/>
                <wp:positionH relativeFrom="column">
                  <wp:posOffset>3886200</wp:posOffset>
                </wp:positionH>
                <wp:positionV relativeFrom="paragraph">
                  <wp:posOffset>342900</wp:posOffset>
                </wp:positionV>
                <wp:extent cx="1600200" cy="228600"/>
                <wp:effectExtent l="0" t="0" r="0" b="0"/>
                <wp:wrapTopAndBottom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CDF18" w14:textId="77777777" w:rsidR="007C2809" w:rsidRDefault="007C280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（自署または押印のこと）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1618" id="Text Box 17" o:spid="_x0000_s1027" type="#_x0000_t202" style="position:absolute;left:0;text-align:left;margin-left:306pt;margin-top:27pt;width:12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" filled="f" stroked="f">
                <v:textbox inset="5.85pt,.7pt,5.85pt,.7pt">
                  <w:txbxContent>
                    <w:p w14:paraId="0B8CDF18" w14:textId="77777777" w:rsidR="007C2809" w:rsidRDefault="007C280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（自署または押印のこと）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C0E93">
        <w:rPr>
          <w:rFonts w:hint="eastAsia"/>
          <w:sz w:val="21"/>
          <w:szCs w:val="21"/>
          <w:u w:val="single"/>
        </w:rPr>
        <w:t>氏</w:t>
      </w:r>
      <w:r w:rsidR="00A1448E">
        <w:rPr>
          <w:rFonts w:hint="eastAsia"/>
          <w:sz w:val="21"/>
          <w:szCs w:val="21"/>
          <w:u w:val="single"/>
        </w:rPr>
        <w:t xml:space="preserve">　　　　</w:t>
      </w:r>
      <w:r w:rsidR="002C0E93">
        <w:rPr>
          <w:rFonts w:hint="eastAsia"/>
          <w:sz w:val="21"/>
          <w:szCs w:val="21"/>
          <w:u w:val="single"/>
        </w:rPr>
        <w:t>名</w:t>
      </w:r>
      <w:r w:rsidR="007C2809" w:rsidRPr="00F80378">
        <w:rPr>
          <w:rFonts w:hint="eastAsia"/>
          <w:sz w:val="21"/>
          <w:szCs w:val="21"/>
          <w:u w:val="single"/>
        </w:rPr>
        <w:t xml:space="preserve">　　</w:t>
      </w:r>
      <w:r w:rsidR="002C0E93">
        <w:rPr>
          <w:rFonts w:hint="eastAsia"/>
          <w:sz w:val="21"/>
          <w:szCs w:val="21"/>
          <w:u w:val="single"/>
        </w:rPr>
        <w:t xml:space="preserve">　　　　</w:t>
      </w:r>
      <w:r w:rsidR="007C2809" w:rsidRPr="00F80378">
        <w:rPr>
          <w:rFonts w:hint="eastAsia"/>
          <w:sz w:val="21"/>
          <w:szCs w:val="21"/>
          <w:u w:val="single"/>
        </w:rPr>
        <w:t xml:space="preserve">　　　　　　　　　　㊞　</w:t>
      </w:r>
    </w:p>
    <w:p w14:paraId="1A15CADF" w14:textId="77777777" w:rsidR="007C2809" w:rsidRPr="00FA6C40" w:rsidRDefault="005D6613">
      <w:pPr>
        <w:spacing w:beforeLines="50" w:before="180"/>
        <w:ind w:rightChars="-143" w:right="-315"/>
        <w:jc w:val="center"/>
      </w:pPr>
      <w:r w:rsidRPr="00FA6C40">
        <w:rPr>
          <w:rFonts w:hint="eastAsia"/>
          <w:b/>
          <w:bCs/>
          <w:sz w:val="28"/>
        </w:rPr>
        <w:t xml:space="preserve">試　し　</w:t>
      </w:r>
      <w:r w:rsidR="007C2809" w:rsidRPr="00FA6C40">
        <w:rPr>
          <w:rFonts w:hint="eastAsia"/>
          <w:b/>
          <w:bCs/>
          <w:sz w:val="28"/>
        </w:rPr>
        <w:t>出</w:t>
      </w:r>
      <w:r w:rsidRPr="00FA6C40">
        <w:rPr>
          <w:rFonts w:hint="eastAsia"/>
          <w:b/>
          <w:bCs/>
          <w:sz w:val="28"/>
        </w:rPr>
        <w:t xml:space="preserve">　</w:t>
      </w:r>
      <w:r w:rsidR="007C2809" w:rsidRPr="00FA6C40">
        <w:rPr>
          <w:rFonts w:hint="eastAsia"/>
          <w:b/>
          <w:bCs/>
          <w:sz w:val="28"/>
        </w:rPr>
        <w:t>社</w:t>
      </w:r>
      <w:r w:rsidRPr="00FA6C40">
        <w:rPr>
          <w:rFonts w:hint="eastAsia"/>
          <w:b/>
          <w:bCs/>
          <w:sz w:val="28"/>
        </w:rPr>
        <w:t xml:space="preserve">　</w:t>
      </w:r>
      <w:r w:rsidR="007C2809" w:rsidRPr="00FA6C40">
        <w:rPr>
          <w:rFonts w:hint="eastAsia"/>
          <w:b/>
          <w:bCs/>
          <w:sz w:val="28"/>
        </w:rPr>
        <w:t>申</w:t>
      </w:r>
      <w:r w:rsidRPr="00FA6C40">
        <w:rPr>
          <w:rFonts w:hint="eastAsia"/>
          <w:b/>
          <w:bCs/>
          <w:sz w:val="28"/>
        </w:rPr>
        <w:t xml:space="preserve">　</w:t>
      </w:r>
      <w:r w:rsidR="007C2809" w:rsidRPr="00FA6C40">
        <w:rPr>
          <w:rFonts w:hint="eastAsia"/>
          <w:b/>
          <w:bCs/>
          <w:sz w:val="28"/>
        </w:rPr>
        <w:t>請</w:t>
      </w:r>
      <w:r w:rsidRPr="00FA6C40">
        <w:rPr>
          <w:rFonts w:hint="eastAsia"/>
          <w:b/>
          <w:bCs/>
          <w:sz w:val="28"/>
        </w:rPr>
        <w:t xml:space="preserve">　</w:t>
      </w:r>
      <w:r w:rsidR="007C2809" w:rsidRPr="00FA6C40">
        <w:rPr>
          <w:rFonts w:hint="eastAsia"/>
          <w:b/>
          <w:bCs/>
          <w:sz w:val="28"/>
        </w:rPr>
        <w:t>書</w:t>
      </w:r>
    </w:p>
    <w:p w14:paraId="51149205" w14:textId="77777777" w:rsidR="007C2809" w:rsidRPr="00F80378" w:rsidRDefault="007C2809">
      <w:pPr>
        <w:rPr>
          <w:sz w:val="21"/>
          <w:szCs w:val="21"/>
        </w:rPr>
      </w:pPr>
    </w:p>
    <w:p w14:paraId="1D32AED2" w14:textId="77777777" w:rsidR="007C2809" w:rsidRPr="00F80378" w:rsidRDefault="007C2809">
      <w:pPr>
        <w:ind w:leftChars="200" w:left="440"/>
        <w:rPr>
          <w:sz w:val="21"/>
          <w:szCs w:val="21"/>
        </w:rPr>
      </w:pPr>
      <w:r w:rsidRPr="00F80378">
        <w:rPr>
          <w:rFonts w:hint="eastAsia"/>
          <w:sz w:val="21"/>
          <w:szCs w:val="21"/>
        </w:rPr>
        <w:t>私は職場復帰を希望し、休務または休職期間の延長上として、</w:t>
      </w:r>
      <w:r w:rsidR="005D6613" w:rsidRPr="00F80378">
        <w:rPr>
          <w:rFonts w:hint="eastAsia"/>
          <w:sz w:val="21"/>
          <w:szCs w:val="21"/>
        </w:rPr>
        <w:t>試し出社の概要および裏面の試し</w:t>
      </w:r>
      <w:r w:rsidR="00497F6C" w:rsidRPr="00F80378">
        <w:rPr>
          <w:rFonts w:hint="eastAsia"/>
          <w:sz w:val="21"/>
          <w:szCs w:val="21"/>
        </w:rPr>
        <w:t>出社中止基準</w:t>
      </w:r>
      <w:r w:rsidR="001A5163" w:rsidRPr="00F80378">
        <w:rPr>
          <w:rFonts w:hint="eastAsia"/>
          <w:sz w:val="21"/>
          <w:szCs w:val="21"/>
        </w:rPr>
        <w:t>を</w:t>
      </w:r>
      <w:r w:rsidR="001A5163" w:rsidRPr="00F80378">
        <w:rPr>
          <w:rFonts w:hint="eastAsia"/>
          <w:kern w:val="0"/>
          <w:sz w:val="21"/>
          <w:szCs w:val="21"/>
        </w:rPr>
        <w:t>十分に理解した上で</w:t>
      </w:r>
      <w:r w:rsidR="005D6613" w:rsidRPr="00F80378">
        <w:rPr>
          <w:rFonts w:hint="eastAsia"/>
          <w:sz w:val="21"/>
          <w:szCs w:val="21"/>
        </w:rPr>
        <w:t>試し</w:t>
      </w:r>
      <w:r w:rsidRPr="00F80378">
        <w:rPr>
          <w:rFonts w:hint="eastAsia"/>
          <w:sz w:val="21"/>
          <w:szCs w:val="21"/>
        </w:rPr>
        <w:t>出社を実施する旨、下記関係書類を添えて申請します。</w:t>
      </w:r>
    </w:p>
    <w:p w14:paraId="3C69826F" w14:textId="77777777" w:rsidR="007C2809" w:rsidRPr="00F80378" w:rsidRDefault="001A5163">
      <w:pPr>
        <w:rPr>
          <w:sz w:val="21"/>
          <w:szCs w:val="21"/>
        </w:rPr>
      </w:pPr>
      <w:r w:rsidRPr="00F80378">
        <w:rPr>
          <w:rFonts w:hint="eastAsia"/>
          <w:sz w:val="21"/>
          <w:szCs w:val="21"/>
        </w:rPr>
        <w:t xml:space="preserve">　　</w:t>
      </w:r>
    </w:p>
    <w:p w14:paraId="36BDB57D" w14:textId="77777777" w:rsidR="007C2809" w:rsidRPr="00F80378" w:rsidRDefault="007C2809">
      <w:pPr>
        <w:jc w:val="center"/>
        <w:rPr>
          <w:sz w:val="21"/>
          <w:szCs w:val="21"/>
        </w:rPr>
      </w:pPr>
      <w:r w:rsidRPr="00F80378">
        <w:rPr>
          <w:rFonts w:hint="eastAsia"/>
          <w:sz w:val="21"/>
          <w:szCs w:val="21"/>
        </w:rPr>
        <w:t>記</w:t>
      </w:r>
    </w:p>
    <w:p w14:paraId="26E85C18" w14:textId="77777777" w:rsidR="007C2809" w:rsidRPr="00F80378" w:rsidRDefault="007C2809">
      <w:pPr>
        <w:rPr>
          <w:sz w:val="21"/>
          <w:szCs w:val="21"/>
        </w:rPr>
      </w:pPr>
      <w:r w:rsidRPr="00F80378">
        <w:rPr>
          <w:rFonts w:hint="eastAsia"/>
          <w:sz w:val="21"/>
          <w:szCs w:val="21"/>
        </w:rPr>
        <w:t xml:space="preserve">　　　　　</w:t>
      </w:r>
    </w:p>
    <w:p w14:paraId="3B21DCD6" w14:textId="77777777" w:rsidR="007C2809" w:rsidRPr="00F80378" w:rsidRDefault="005D6613">
      <w:pPr>
        <w:numPr>
          <w:ilvl w:val="0"/>
          <w:numId w:val="1"/>
        </w:numPr>
        <w:rPr>
          <w:sz w:val="21"/>
          <w:szCs w:val="21"/>
        </w:rPr>
      </w:pPr>
      <w:r w:rsidRPr="00F80378">
        <w:rPr>
          <w:rFonts w:hint="eastAsia"/>
          <w:sz w:val="21"/>
          <w:szCs w:val="21"/>
        </w:rPr>
        <w:t>試し</w:t>
      </w:r>
      <w:r w:rsidR="007C2809" w:rsidRPr="00F80378">
        <w:rPr>
          <w:rFonts w:hint="eastAsia"/>
          <w:sz w:val="21"/>
          <w:szCs w:val="21"/>
        </w:rPr>
        <w:t xml:space="preserve">出勤希望期間　　　　　　　　</w:t>
      </w:r>
      <w:r w:rsidR="00A1448E">
        <w:rPr>
          <w:rFonts w:hint="eastAsia"/>
          <w:sz w:val="21"/>
          <w:szCs w:val="21"/>
        </w:rPr>
        <w:t xml:space="preserve">  </w:t>
      </w:r>
      <w:r w:rsidR="007C2809" w:rsidRPr="00F80378">
        <w:rPr>
          <w:rFonts w:hint="eastAsia"/>
          <w:sz w:val="21"/>
          <w:szCs w:val="21"/>
        </w:rPr>
        <w:t>年　　　　　月　　　　　日から</w:t>
      </w:r>
    </w:p>
    <w:p w14:paraId="1D21C899" w14:textId="77777777" w:rsidR="007C2809" w:rsidRPr="00F80378" w:rsidRDefault="007C2809">
      <w:pPr>
        <w:ind w:left="1200"/>
        <w:rPr>
          <w:sz w:val="21"/>
          <w:szCs w:val="21"/>
        </w:rPr>
      </w:pPr>
      <w:r w:rsidRPr="00F80378">
        <w:rPr>
          <w:rFonts w:hint="eastAsia"/>
          <w:sz w:val="21"/>
          <w:szCs w:val="21"/>
        </w:rPr>
        <w:t xml:space="preserve">（２ヶ月以内）　　　　　　　　 　　</w:t>
      </w:r>
      <w:r w:rsidR="00A1448E">
        <w:rPr>
          <w:rFonts w:hint="eastAsia"/>
          <w:sz w:val="21"/>
          <w:szCs w:val="21"/>
        </w:rPr>
        <w:t xml:space="preserve">   </w:t>
      </w:r>
      <w:r w:rsidRPr="00F80378">
        <w:rPr>
          <w:rFonts w:hint="eastAsia"/>
          <w:sz w:val="21"/>
          <w:szCs w:val="21"/>
        </w:rPr>
        <w:t>年　　　　　月　　　　　日まで</w:t>
      </w:r>
    </w:p>
    <w:p w14:paraId="34195AAB" w14:textId="77777777" w:rsidR="007C2809" w:rsidRPr="00F80378" w:rsidRDefault="007C2809">
      <w:pPr>
        <w:ind w:left="840"/>
        <w:rPr>
          <w:sz w:val="21"/>
          <w:szCs w:val="21"/>
        </w:rPr>
      </w:pPr>
      <w:r w:rsidRPr="00F80378">
        <w:rPr>
          <w:rFonts w:hint="eastAsia"/>
          <w:sz w:val="21"/>
          <w:szCs w:val="21"/>
        </w:rPr>
        <w:t xml:space="preserve">      </w:t>
      </w:r>
    </w:p>
    <w:p w14:paraId="4BB817BB" w14:textId="77777777" w:rsidR="007C2809" w:rsidRPr="00F80378" w:rsidRDefault="007C2809">
      <w:pPr>
        <w:numPr>
          <w:ilvl w:val="0"/>
          <w:numId w:val="1"/>
        </w:numPr>
        <w:rPr>
          <w:sz w:val="21"/>
          <w:szCs w:val="21"/>
        </w:rPr>
      </w:pPr>
      <w:r w:rsidRPr="00F80378">
        <w:rPr>
          <w:rFonts w:hAnsi="Times New Roman" w:hint="eastAsia"/>
          <w:kern w:val="0"/>
          <w:sz w:val="21"/>
          <w:szCs w:val="21"/>
        </w:rPr>
        <w:t>添付書類　　　①　通常勤務が可能である旨を記載した「診断内容書」</w:t>
      </w:r>
      <w:r w:rsidRPr="00F80378">
        <w:rPr>
          <w:rFonts w:hAnsi="Times New Roman" w:hint="eastAsia"/>
          <w:sz w:val="21"/>
          <w:szCs w:val="21"/>
        </w:rPr>
        <w:t>【様式１】</w:t>
      </w:r>
    </w:p>
    <w:p w14:paraId="707330F4" w14:textId="77777777" w:rsidR="007C2809" w:rsidRPr="00F80378" w:rsidRDefault="007C2809">
      <w:pPr>
        <w:ind w:left="840"/>
        <w:rPr>
          <w:sz w:val="21"/>
          <w:szCs w:val="21"/>
        </w:rPr>
      </w:pPr>
      <w:r w:rsidRPr="00F80378">
        <w:rPr>
          <w:rFonts w:hAnsi="Times New Roman" w:hint="eastAsia"/>
          <w:kern w:val="0"/>
          <w:sz w:val="21"/>
          <w:szCs w:val="21"/>
        </w:rPr>
        <w:t xml:space="preserve">　　　　　　　　　　  ② </w:t>
      </w:r>
      <w:r w:rsidRPr="00F80378">
        <w:rPr>
          <w:rFonts w:hAnsi="Times New Roman" w:hint="eastAsia"/>
          <w:sz w:val="21"/>
          <w:szCs w:val="21"/>
        </w:rPr>
        <w:t>回復状態に関する自己チェックリスト【様式４－１】</w:t>
      </w:r>
    </w:p>
    <w:p w14:paraId="0E2A008C" w14:textId="77777777" w:rsidR="007C2809" w:rsidRPr="00F80378" w:rsidRDefault="007C2809">
      <w:pPr>
        <w:rPr>
          <w:sz w:val="21"/>
          <w:szCs w:val="21"/>
        </w:rPr>
      </w:pPr>
    </w:p>
    <w:p w14:paraId="7C63B0BB" w14:textId="77777777" w:rsidR="007C2809" w:rsidRPr="00F80378" w:rsidRDefault="007C2809">
      <w:pPr>
        <w:pStyle w:val="a4"/>
        <w:rPr>
          <w:sz w:val="21"/>
          <w:szCs w:val="21"/>
        </w:rPr>
      </w:pPr>
      <w:r w:rsidRPr="00F80378">
        <w:rPr>
          <w:rFonts w:hint="eastAsia"/>
          <w:sz w:val="21"/>
          <w:szCs w:val="21"/>
        </w:rPr>
        <w:t>以 　上</w:t>
      </w:r>
    </w:p>
    <w:p w14:paraId="177FE6C7" w14:textId="1168AB04" w:rsidR="007C2809" w:rsidRDefault="007C2809">
      <w:pPr>
        <w:pStyle w:val="a4"/>
      </w:pPr>
    </w:p>
    <w:p w14:paraId="20C5290D" w14:textId="736BE564" w:rsidR="0017532A" w:rsidRDefault="0017532A">
      <w:pPr>
        <w:pStyle w:val="a4"/>
      </w:pPr>
    </w:p>
    <w:p w14:paraId="46C49982" w14:textId="7775712C" w:rsidR="0017532A" w:rsidRDefault="008D5606">
      <w:pPr>
        <w:pStyle w:val="a4"/>
      </w:pP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6D78B0A" wp14:editId="7A5BF1B3">
                <wp:simplePos x="0" y="0"/>
                <wp:positionH relativeFrom="margin">
                  <wp:posOffset>100965</wp:posOffset>
                </wp:positionH>
                <wp:positionV relativeFrom="paragraph">
                  <wp:posOffset>194310</wp:posOffset>
                </wp:positionV>
                <wp:extent cx="5372100" cy="2400300"/>
                <wp:effectExtent l="0" t="0" r="19050" b="19050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2400300"/>
                          <a:chOff x="1751" y="15664"/>
                          <a:chExt cx="8460" cy="3780"/>
                        </a:xfrm>
                      </wpg:grpSpPr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51" y="15664"/>
                            <a:ext cx="8460" cy="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D0EAFC" w14:textId="77777777" w:rsidR="007C2809" w:rsidRPr="00F80378" w:rsidRDefault="007C2809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F80378">
                                <w:rPr>
                                  <w:rFonts w:hint="eastAsia"/>
                                  <w:szCs w:val="22"/>
                                </w:rPr>
                                <w:t xml:space="preserve">【会社判断】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 w:rsidRPr="00F8037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記入日　　　　　年　　　　月　　　　日　</w:t>
                              </w:r>
                            </w:p>
                            <w:p w14:paraId="62D39605" w14:textId="77777777" w:rsidR="007C2809" w:rsidRPr="00F80378" w:rsidRDefault="007C2809" w:rsidP="00F80378">
                              <w:pPr>
                                <w:ind w:firstLineChars="100" w:firstLine="21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6A2F1ACD" w14:textId="77777777" w:rsidR="007C2809" w:rsidRPr="00F80378" w:rsidRDefault="008E2A41" w:rsidP="00F80378">
                              <w:pPr>
                                <w:ind w:firstLineChars="100" w:firstLine="21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F8037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試し</w:t>
                              </w:r>
                              <w:r w:rsidR="007C2809" w:rsidRPr="00F80378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出社　　　[　可　　・　　不可　]</w:t>
                              </w:r>
                            </w:p>
                            <w:p w14:paraId="2C241446" w14:textId="77777777" w:rsidR="007C2809" w:rsidRDefault="007C2809" w:rsidP="008E2A41">
                              <w:pPr>
                                <w:ind w:firstLineChars="100" w:firstLine="220"/>
                                <w:rPr>
                                  <w:u w:val="single"/>
                                </w:rPr>
                              </w:pPr>
                            </w:p>
                            <w:p w14:paraId="7F2A872F" w14:textId="77777777" w:rsidR="007C2809" w:rsidRDefault="008E2A41">
                              <w:pPr>
                                <w:ind w:left="2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□　試し出社可能と判断し、上記希望期間の試し</w:t>
                              </w:r>
                              <w:r w:rsidR="007C2809">
                                <w:rPr>
                                  <w:rFonts w:hint="eastAsia"/>
                                  <w:sz w:val="20"/>
                                </w:rPr>
                                <w:t>出社を許可する</w:t>
                              </w:r>
                            </w:p>
                            <w:p w14:paraId="1D911A66" w14:textId="77777777" w:rsidR="007C2809" w:rsidRDefault="008E2A41">
                              <w:pPr>
                                <w:ind w:left="2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□　試し出社可能と判断し、上記希望期間を変更のうえ試し</w:t>
                              </w:r>
                              <w:r w:rsidR="007C2809">
                                <w:rPr>
                                  <w:rFonts w:hint="eastAsia"/>
                                  <w:sz w:val="20"/>
                                </w:rPr>
                                <w:t>出社を許可する</w:t>
                              </w:r>
                            </w:p>
                            <w:p w14:paraId="62AE8C80" w14:textId="77777777" w:rsidR="007C2809" w:rsidRDefault="008E2A41">
                              <w:pPr>
                                <w:ind w:left="2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□　試し</w:t>
                              </w:r>
                              <w:r w:rsidR="007C2809">
                                <w:rPr>
                                  <w:rFonts w:hint="eastAsia"/>
                                  <w:sz w:val="20"/>
                                </w:rPr>
                                <w:t xml:space="preserve">出社を認めず　　　　　　　　　　</w:t>
                              </w:r>
                            </w:p>
                            <w:p w14:paraId="5D50F559" w14:textId="77777777" w:rsidR="007C2809" w:rsidRDefault="007C2809">
                              <w:pPr>
                                <w:ind w:firstLineChars="100" w:firstLine="200"/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 xml:space="preserve">　　　　　理由：　　　　　　　　　　　　　　　　　　　　　　　　　　　　　　　　　　　　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3381" y="18394"/>
                            <a:ext cx="180" cy="720"/>
                          </a:xfrm>
                          <a:prstGeom prst="leftBracket">
                            <a:avLst>
                              <a:gd name="adj" fmla="val 4722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0"/>
                        <wps:cNvSpPr>
                          <a:spLocks/>
                        </wps:cNvSpPr>
                        <wps:spPr bwMode="auto">
                          <a:xfrm>
                            <a:off x="9481" y="18444"/>
                            <a:ext cx="180" cy="720"/>
                          </a:xfrm>
                          <a:prstGeom prst="rightBracket">
                            <a:avLst>
                              <a:gd name="adj" fmla="val 5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78B0A" id="Group 18" o:spid="_x0000_s1028" style="position:absolute;left:0;text-align:left;margin-left:7.95pt;margin-top:15.3pt;width:423pt;height:189pt;z-index:251657216;mso-position-horizontal-relative:margin" coordorigin="1751,15664" coordsize="846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">
                <v:shape id="Text Box 8" o:spid="_x0000_s1029" type="#_x0000_t202" style="position:absolute;left:1751;top:15664;width:846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" strokeweight="1pt">
                  <v:textbox>
                    <w:txbxContent>
                      <w:p w14:paraId="4DD0EAFC" w14:textId="77777777" w:rsidR="007C2809" w:rsidRPr="00F80378" w:rsidRDefault="007C2809">
                        <w:pPr>
                          <w:rPr>
                            <w:sz w:val="21"/>
                            <w:szCs w:val="21"/>
                          </w:rPr>
                        </w:pPr>
                        <w:r w:rsidRPr="00F80378">
                          <w:rPr>
                            <w:rFonts w:hint="eastAsia"/>
                            <w:szCs w:val="22"/>
                          </w:rPr>
                          <w:t xml:space="preserve">【会社判断】　</w:t>
                        </w: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  <w:r w:rsidRPr="00F80378">
                          <w:rPr>
                            <w:rFonts w:hint="eastAsia"/>
                            <w:sz w:val="21"/>
                            <w:szCs w:val="21"/>
                          </w:rPr>
                          <w:t xml:space="preserve">記入日　　　　　年　　　　月　　　　日　</w:t>
                        </w:r>
                      </w:p>
                      <w:p w14:paraId="62D39605" w14:textId="77777777" w:rsidR="007C2809" w:rsidRPr="00F80378" w:rsidRDefault="007C2809" w:rsidP="00F80378">
                        <w:pPr>
                          <w:ind w:firstLineChars="100" w:firstLine="210"/>
                          <w:rPr>
                            <w:sz w:val="21"/>
                            <w:szCs w:val="21"/>
                          </w:rPr>
                        </w:pPr>
                      </w:p>
                      <w:p w14:paraId="6A2F1ACD" w14:textId="77777777" w:rsidR="007C2809" w:rsidRPr="00F80378" w:rsidRDefault="008E2A41" w:rsidP="00F80378">
                        <w:pPr>
                          <w:ind w:firstLineChars="100" w:firstLine="210"/>
                          <w:rPr>
                            <w:sz w:val="21"/>
                            <w:szCs w:val="21"/>
                          </w:rPr>
                        </w:pPr>
                        <w:r w:rsidRPr="00F80378">
                          <w:rPr>
                            <w:rFonts w:hint="eastAsia"/>
                            <w:sz w:val="21"/>
                            <w:szCs w:val="21"/>
                          </w:rPr>
                          <w:t>試し</w:t>
                        </w:r>
                        <w:r w:rsidR="007C2809" w:rsidRPr="00F80378">
                          <w:rPr>
                            <w:rFonts w:hint="eastAsia"/>
                            <w:sz w:val="21"/>
                            <w:szCs w:val="21"/>
                          </w:rPr>
                          <w:t>出社　　　[　可　　・　　不可　]</w:t>
                        </w:r>
                      </w:p>
                      <w:p w14:paraId="2C241446" w14:textId="77777777" w:rsidR="007C2809" w:rsidRDefault="007C2809" w:rsidP="008E2A41">
                        <w:pPr>
                          <w:ind w:firstLineChars="100" w:firstLine="220"/>
                          <w:rPr>
                            <w:u w:val="single"/>
                          </w:rPr>
                        </w:pPr>
                      </w:p>
                      <w:p w14:paraId="7F2A872F" w14:textId="77777777" w:rsidR="007C2809" w:rsidRDefault="008E2A41">
                        <w:pPr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□　試し出社可能と判断し、上記希望期間の試し</w:t>
                        </w:r>
                        <w:r w:rsidR="007C2809">
                          <w:rPr>
                            <w:rFonts w:hint="eastAsia"/>
                            <w:sz w:val="20"/>
                          </w:rPr>
                          <w:t>出社を許可する</w:t>
                        </w:r>
                      </w:p>
                      <w:p w14:paraId="1D911A66" w14:textId="77777777" w:rsidR="007C2809" w:rsidRDefault="008E2A41">
                        <w:pPr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□　試し出社可能と判断し、上記希望期間を変更のうえ試し</w:t>
                        </w:r>
                        <w:r w:rsidR="007C2809">
                          <w:rPr>
                            <w:rFonts w:hint="eastAsia"/>
                            <w:sz w:val="20"/>
                          </w:rPr>
                          <w:t>出社を許可する</w:t>
                        </w:r>
                      </w:p>
                      <w:p w14:paraId="62AE8C80" w14:textId="77777777" w:rsidR="007C2809" w:rsidRDefault="008E2A41">
                        <w:pPr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□　試し</w:t>
                        </w:r>
                        <w:r w:rsidR="007C2809">
                          <w:rPr>
                            <w:rFonts w:hint="eastAsia"/>
                            <w:sz w:val="20"/>
                          </w:rPr>
                          <w:t xml:space="preserve">出社を認めず　　　　　　　　　　</w:t>
                        </w:r>
                      </w:p>
                      <w:p w14:paraId="5D50F559" w14:textId="77777777" w:rsidR="007C2809" w:rsidRDefault="007C2809">
                        <w:pPr>
                          <w:ind w:firstLineChars="100" w:firstLine="200"/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　　　　　理由：　　　　　　　　　　　　　　　　　　　　　　　　　　　　　　　　　　　　　　　　　　　</w:t>
                        </w:r>
                        <w:r>
                          <w:rPr>
                            <w:rFonts w:hint="eastAsia"/>
                          </w:rPr>
                          <w:t xml:space="preserve">　　　　　　　　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9" o:spid="_x0000_s1030" type="#_x0000_t85" style="position:absolute;left:3381;top:18394;width:1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" adj="2550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0" o:spid="_x0000_s1031" type="#_x0000_t86" style="position:absolute;left:9481;top:18444;width:1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" adj="3060"/>
                <w10:wrap anchorx="margin"/>
              </v:group>
            </w:pict>
          </mc:Fallback>
        </mc:AlternateContent>
      </w:r>
    </w:p>
    <w:p w14:paraId="7F41FC7F" w14:textId="6F4C99E6" w:rsidR="0017532A" w:rsidRDefault="0017532A">
      <w:pPr>
        <w:pStyle w:val="a4"/>
      </w:pPr>
    </w:p>
    <w:p w14:paraId="21808009" w14:textId="00F7C18C" w:rsidR="0017532A" w:rsidRDefault="0017532A">
      <w:pPr>
        <w:pStyle w:val="a4"/>
      </w:pPr>
    </w:p>
    <w:p w14:paraId="59BCA253" w14:textId="538EA1E5" w:rsidR="0017532A" w:rsidRDefault="0017532A">
      <w:pPr>
        <w:pStyle w:val="a4"/>
      </w:pPr>
    </w:p>
    <w:p w14:paraId="34AC27D0" w14:textId="77777777" w:rsidR="0017532A" w:rsidRDefault="0017532A">
      <w:pPr>
        <w:pStyle w:val="a4"/>
      </w:pPr>
    </w:p>
    <w:p w14:paraId="4B803259" w14:textId="77777777" w:rsidR="0017532A" w:rsidRDefault="0017532A">
      <w:pPr>
        <w:pStyle w:val="a4"/>
      </w:pPr>
    </w:p>
    <w:p w14:paraId="10186DBB" w14:textId="77777777" w:rsidR="0017532A" w:rsidRDefault="0017532A">
      <w:pPr>
        <w:pStyle w:val="a4"/>
      </w:pPr>
    </w:p>
    <w:p w14:paraId="143659E8" w14:textId="77777777" w:rsidR="0017532A" w:rsidRDefault="0017532A">
      <w:pPr>
        <w:pStyle w:val="a4"/>
      </w:pPr>
    </w:p>
    <w:p w14:paraId="0423CAE3" w14:textId="77777777" w:rsidR="0017532A" w:rsidRDefault="0017532A">
      <w:pPr>
        <w:pStyle w:val="a4"/>
      </w:pPr>
    </w:p>
    <w:p w14:paraId="4DF933ED" w14:textId="77777777" w:rsidR="0017532A" w:rsidRPr="00014F88" w:rsidRDefault="008E2A41" w:rsidP="0017532A">
      <w:pPr>
        <w:ind w:left="562" w:hangingChars="200" w:hanging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試し</w:t>
      </w:r>
      <w:r w:rsidR="0017532A" w:rsidRPr="00014F88">
        <w:rPr>
          <w:rFonts w:hint="eastAsia"/>
          <w:b/>
          <w:sz w:val="28"/>
          <w:szCs w:val="28"/>
        </w:rPr>
        <w:t>出社中止基準</w:t>
      </w:r>
      <w:r w:rsidR="0017532A">
        <w:rPr>
          <w:rFonts w:hint="eastAsia"/>
          <w:b/>
          <w:sz w:val="28"/>
          <w:szCs w:val="28"/>
        </w:rPr>
        <w:t>について</w:t>
      </w:r>
    </w:p>
    <w:p w14:paraId="6C49F651" w14:textId="77777777" w:rsidR="0017532A" w:rsidRDefault="0017532A" w:rsidP="0017532A">
      <w:pPr>
        <w:autoSpaceDE w:val="0"/>
        <w:autoSpaceDN w:val="0"/>
        <w:adjustRightInd w:val="0"/>
        <w:jc w:val="left"/>
        <w:rPr>
          <w:kern w:val="0"/>
          <w:szCs w:val="22"/>
        </w:rPr>
      </w:pPr>
    </w:p>
    <w:p w14:paraId="6C7B7EDA" w14:textId="77777777" w:rsidR="0017532A" w:rsidRDefault="0017532A" w:rsidP="0017532A">
      <w:pPr>
        <w:autoSpaceDE w:val="0"/>
        <w:autoSpaceDN w:val="0"/>
        <w:adjustRightInd w:val="0"/>
        <w:ind w:firstLineChars="100" w:firstLine="220"/>
        <w:jc w:val="left"/>
        <w:rPr>
          <w:kern w:val="0"/>
          <w:szCs w:val="22"/>
        </w:rPr>
      </w:pPr>
      <w:r w:rsidRPr="00014F88">
        <w:rPr>
          <w:rFonts w:hint="eastAsia"/>
          <w:kern w:val="0"/>
          <w:szCs w:val="22"/>
        </w:rPr>
        <w:t>以下に定める</w:t>
      </w:r>
      <w:r w:rsidR="008E2A41">
        <w:rPr>
          <w:rFonts w:hint="eastAsia"/>
          <w:kern w:val="0"/>
          <w:szCs w:val="22"/>
        </w:rPr>
        <w:t>試し</w:t>
      </w:r>
      <w:r w:rsidRPr="00014F88">
        <w:rPr>
          <w:rFonts w:hint="eastAsia"/>
          <w:kern w:val="0"/>
          <w:szCs w:val="22"/>
        </w:rPr>
        <w:t>出社中止基準のいずれかに該当する場合、本人の安全と健康維持を担保できないものとして、安全健康配慮義務の遂行のため、</w:t>
      </w:r>
      <w:r w:rsidR="008E2A41">
        <w:rPr>
          <w:rFonts w:hint="eastAsia"/>
          <w:kern w:val="0"/>
          <w:szCs w:val="22"/>
        </w:rPr>
        <w:t>試し</w:t>
      </w:r>
      <w:r w:rsidRPr="00014F88">
        <w:rPr>
          <w:rFonts w:hint="eastAsia"/>
          <w:kern w:val="0"/>
          <w:szCs w:val="22"/>
        </w:rPr>
        <w:t>出社を中止します。</w:t>
      </w:r>
    </w:p>
    <w:p w14:paraId="58BE7418" w14:textId="77777777" w:rsidR="0017532A" w:rsidRPr="00014F88" w:rsidRDefault="00346617" w:rsidP="0017532A">
      <w:pPr>
        <w:autoSpaceDE w:val="0"/>
        <w:autoSpaceDN w:val="0"/>
        <w:adjustRightInd w:val="0"/>
        <w:ind w:firstLineChars="100" w:firstLine="220"/>
        <w:jc w:val="left"/>
        <w:rPr>
          <w:kern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D7B26" wp14:editId="013A3601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5715000" cy="1257300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967CE" w14:textId="77777777" w:rsidR="0017532A" w:rsidRDefault="0017532A" w:rsidP="0017532A">
                            <w:pPr>
                              <w:widowControl/>
                              <w:ind w:leftChars="98" w:left="510" w:hangingChars="150" w:hanging="294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F4634C">
                              <w:rPr>
                                <w:rFonts w:hint="eastAsia"/>
                                <w:spacing w:val="-2"/>
                                <w:sz w:val="20"/>
                                <w:szCs w:val="20"/>
                              </w:rPr>
                              <w:t>当社でいう「</w:t>
                            </w:r>
                            <w:r w:rsidR="008E2A41">
                              <w:rPr>
                                <w:rFonts w:hint="eastAsia"/>
                                <w:spacing w:val="-2"/>
                                <w:sz w:val="20"/>
                                <w:szCs w:val="20"/>
                              </w:rPr>
                              <w:t>試し</w:t>
                            </w:r>
                            <w:r w:rsidRPr="00F4634C">
                              <w:rPr>
                                <w:rFonts w:hint="eastAsia"/>
                                <w:spacing w:val="-2"/>
                                <w:sz w:val="20"/>
                                <w:szCs w:val="20"/>
                              </w:rPr>
                              <w:t>出社」とは完全な労務の提供ができる状態、つまりフルタイムでの通常業務に従</w:t>
                            </w:r>
                          </w:p>
                          <w:p w14:paraId="21701717" w14:textId="77777777" w:rsidR="0017532A" w:rsidRDefault="0017532A" w:rsidP="0017532A">
                            <w:pPr>
                              <w:widowControl/>
                              <w:ind w:leftChars="98" w:left="510" w:hangingChars="150" w:hanging="294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F4634C">
                              <w:rPr>
                                <w:rFonts w:hint="eastAsia"/>
                                <w:spacing w:val="-2"/>
                                <w:sz w:val="20"/>
                                <w:szCs w:val="20"/>
                              </w:rPr>
                              <w:t>事できる状態で、休務後、即時職場に出社すべきところを、長期休務した社員の心身の負荷に配慮し、</w:t>
                            </w:r>
                          </w:p>
                          <w:p w14:paraId="64328B3F" w14:textId="77777777" w:rsidR="0017532A" w:rsidRDefault="0017532A" w:rsidP="0017532A">
                            <w:pPr>
                              <w:widowControl/>
                              <w:ind w:leftChars="98" w:left="510" w:hangingChars="150" w:hanging="294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F4634C">
                              <w:rPr>
                                <w:rFonts w:hint="eastAsia"/>
                                <w:spacing w:val="-2"/>
                                <w:sz w:val="20"/>
                                <w:szCs w:val="20"/>
                              </w:rPr>
                              <w:t>職場復帰支援のために段階的な出社時間・作業で、身体的・精神的な負荷を軽減しながら、円滑な職</w:t>
                            </w:r>
                          </w:p>
                          <w:p w14:paraId="0214CB14" w14:textId="77777777" w:rsidR="0017532A" w:rsidRDefault="0017532A" w:rsidP="0017532A">
                            <w:pPr>
                              <w:widowControl/>
                              <w:ind w:leftChars="98" w:left="510" w:hangingChars="150" w:hanging="294"/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F4634C">
                              <w:rPr>
                                <w:rFonts w:hint="eastAsia"/>
                                <w:spacing w:val="-2"/>
                                <w:sz w:val="20"/>
                                <w:szCs w:val="20"/>
                              </w:rPr>
                              <w:t>場への完全復帰を目指すものです。</w:t>
                            </w:r>
                            <w:r w:rsidRPr="00F4634C">
                              <w:rPr>
                                <w:rFonts w:hint="eastAsia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通常勤務が可能であるとの主治医の診断を前提に、本人の申し</w:t>
                            </w:r>
                          </w:p>
                          <w:p w14:paraId="72BF73E9" w14:textId="77777777" w:rsidR="0017532A" w:rsidRPr="00F4634C" w:rsidRDefault="0017532A" w:rsidP="0017532A">
                            <w:pPr>
                              <w:widowControl/>
                              <w:ind w:leftChars="98" w:left="510" w:hangingChars="150" w:hanging="294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F4634C">
                              <w:rPr>
                                <w:rFonts w:hint="eastAsia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出にもとづいて、産業医等の見解をふまえ、職場での</w:t>
                            </w:r>
                            <w:r w:rsidR="008E2A41">
                              <w:rPr>
                                <w:rFonts w:hint="eastAsia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試し</w:t>
                            </w:r>
                            <w:r w:rsidRPr="00F4634C">
                              <w:rPr>
                                <w:rFonts w:hint="eastAsia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を会社が許可します</w:t>
                            </w:r>
                            <w:r w:rsidRPr="00F4634C">
                              <w:rPr>
                                <w:rFonts w:hint="eastAsia"/>
                                <w:spacing w:val="-2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5CEB3F3" w14:textId="77777777" w:rsidR="0017532A" w:rsidRPr="00014F88" w:rsidRDefault="0017532A" w:rsidP="0017532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7B26" id="Text Box 19" o:spid="_x0000_s1032" type="#_x0000_t202" style="position:absolute;left:0;text-align:left;margin-left:-9pt;margin-top:27pt;width:45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" filled="f" stroked="f">
                <v:textbox inset="5.85pt,.7pt,5.85pt,.7pt">
                  <w:txbxContent>
                    <w:p w14:paraId="1AD967CE" w14:textId="77777777" w:rsidR="0017532A" w:rsidRDefault="0017532A" w:rsidP="0017532A">
                      <w:pPr>
                        <w:widowControl/>
                        <w:ind w:leftChars="98" w:left="510" w:hangingChars="150" w:hanging="294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F4634C">
                        <w:rPr>
                          <w:rFonts w:hint="eastAsia"/>
                          <w:spacing w:val="-2"/>
                          <w:sz w:val="20"/>
                          <w:szCs w:val="20"/>
                        </w:rPr>
                        <w:t>当社でいう「</w:t>
                      </w:r>
                      <w:r w:rsidR="008E2A41">
                        <w:rPr>
                          <w:rFonts w:hint="eastAsia"/>
                          <w:spacing w:val="-2"/>
                          <w:sz w:val="20"/>
                          <w:szCs w:val="20"/>
                        </w:rPr>
                        <w:t>試し</w:t>
                      </w:r>
                      <w:r w:rsidRPr="00F4634C">
                        <w:rPr>
                          <w:rFonts w:hint="eastAsia"/>
                          <w:spacing w:val="-2"/>
                          <w:sz w:val="20"/>
                          <w:szCs w:val="20"/>
                        </w:rPr>
                        <w:t>出社」とは完全な労務の提供ができる状態、つまりフルタイムでの通常業務に従</w:t>
                      </w:r>
                    </w:p>
                    <w:p w14:paraId="21701717" w14:textId="77777777" w:rsidR="0017532A" w:rsidRDefault="0017532A" w:rsidP="0017532A">
                      <w:pPr>
                        <w:widowControl/>
                        <w:ind w:leftChars="98" w:left="510" w:hangingChars="150" w:hanging="294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F4634C">
                        <w:rPr>
                          <w:rFonts w:hint="eastAsia"/>
                          <w:spacing w:val="-2"/>
                          <w:sz w:val="20"/>
                          <w:szCs w:val="20"/>
                        </w:rPr>
                        <w:t>事できる状態で、休務後、即時職場に出社すべきところを、長期休務した社員の心身の負荷に配慮し、</w:t>
                      </w:r>
                    </w:p>
                    <w:p w14:paraId="64328B3F" w14:textId="77777777" w:rsidR="0017532A" w:rsidRDefault="0017532A" w:rsidP="0017532A">
                      <w:pPr>
                        <w:widowControl/>
                        <w:ind w:leftChars="98" w:left="510" w:hangingChars="150" w:hanging="294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F4634C">
                        <w:rPr>
                          <w:rFonts w:hint="eastAsia"/>
                          <w:spacing w:val="-2"/>
                          <w:sz w:val="20"/>
                          <w:szCs w:val="20"/>
                        </w:rPr>
                        <w:t>職場復帰支援のために段階的な出社時間・作業で、身体的・精神的な負荷を軽減しながら、円滑な職</w:t>
                      </w:r>
                    </w:p>
                    <w:p w14:paraId="0214CB14" w14:textId="77777777" w:rsidR="0017532A" w:rsidRDefault="0017532A" w:rsidP="0017532A">
                      <w:pPr>
                        <w:widowControl/>
                        <w:ind w:leftChars="98" w:left="510" w:hangingChars="150" w:hanging="294"/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</w:pPr>
                      <w:r w:rsidRPr="00F4634C">
                        <w:rPr>
                          <w:rFonts w:hint="eastAsia"/>
                          <w:spacing w:val="-2"/>
                          <w:sz w:val="20"/>
                          <w:szCs w:val="20"/>
                        </w:rPr>
                        <w:t>場への完全復帰を目指すものです。</w:t>
                      </w:r>
                      <w:r w:rsidRPr="00F4634C">
                        <w:rPr>
                          <w:rFonts w:hint="eastAsia"/>
                          <w:color w:val="000000"/>
                          <w:spacing w:val="-2"/>
                          <w:sz w:val="20"/>
                          <w:szCs w:val="20"/>
                        </w:rPr>
                        <w:t>通常勤務が可能であるとの主治医の診断を前提に、本人の申し</w:t>
                      </w:r>
                    </w:p>
                    <w:p w14:paraId="72BF73E9" w14:textId="77777777" w:rsidR="0017532A" w:rsidRPr="00F4634C" w:rsidRDefault="0017532A" w:rsidP="0017532A">
                      <w:pPr>
                        <w:widowControl/>
                        <w:ind w:leftChars="98" w:left="510" w:hangingChars="150" w:hanging="294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F4634C">
                        <w:rPr>
                          <w:rFonts w:hint="eastAsia"/>
                          <w:color w:val="000000"/>
                          <w:spacing w:val="-2"/>
                          <w:sz w:val="20"/>
                          <w:szCs w:val="20"/>
                        </w:rPr>
                        <w:t>出にもとづいて、産業医等の見解をふまえ、職場での</w:t>
                      </w:r>
                      <w:r w:rsidR="008E2A41">
                        <w:rPr>
                          <w:rFonts w:hint="eastAsia"/>
                          <w:color w:val="000000"/>
                          <w:spacing w:val="-2"/>
                          <w:sz w:val="20"/>
                          <w:szCs w:val="20"/>
                        </w:rPr>
                        <w:t>試し</w:t>
                      </w:r>
                      <w:r w:rsidRPr="00F4634C">
                        <w:rPr>
                          <w:rFonts w:hint="eastAsia"/>
                          <w:color w:val="000000"/>
                          <w:spacing w:val="-2"/>
                          <w:sz w:val="20"/>
                          <w:szCs w:val="20"/>
                        </w:rPr>
                        <w:t>を会社が許可します</w:t>
                      </w:r>
                      <w:r w:rsidRPr="00F4634C">
                        <w:rPr>
                          <w:rFonts w:hint="eastAsia"/>
                          <w:spacing w:val="-2"/>
                          <w:sz w:val="20"/>
                          <w:szCs w:val="20"/>
                        </w:rPr>
                        <w:t>。</w:t>
                      </w:r>
                    </w:p>
                    <w:p w14:paraId="35CEB3F3" w14:textId="77777777" w:rsidR="0017532A" w:rsidRPr="00014F88" w:rsidRDefault="0017532A" w:rsidP="0017532A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2"/>
        <w:tblW w:w="87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1"/>
      </w:tblGrid>
      <w:tr w:rsidR="0017532A" w14:paraId="3817A7E5" w14:textId="77777777" w:rsidTr="0017532A">
        <w:trPr>
          <w:trHeight w:val="2155"/>
        </w:trPr>
        <w:tc>
          <w:tcPr>
            <w:tcW w:w="8741" w:type="dxa"/>
          </w:tcPr>
          <w:p w14:paraId="1D78A326" w14:textId="77777777" w:rsidR="0017532A" w:rsidRDefault="0017532A" w:rsidP="0017532A"/>
        </w:tc>
      </w:tr>
    </w:tbl>
    <w:p w14:paraId="7E90D3C7" w14:textId="77777777" w:rsidR="0017532A" w:rsidRDefault="0017532A" w:rsidP="0017532A">
      <w:pPr>
        <w:autoSpaceDE w:val="0"/>
        <w:autoSpaceDN w:val="0"/>
        <w:adjustRightInd w:val="0"/>
        <w:jc w:val="left"/>
        <w:rPr>
          <w:kern w:val="0"/>
          <w:szCs w:val="22"/>
        </w:rPr>
      </w:pPr>
    </w:p>
    <w:p w14:paraId="15198676" w14:textId="77777777" w:rsidR="0017532A" w:rsidRDefault="0017532A" w:rsidP="0017532A">
      <w:pPr>
        <w:autoSpaceDE w:val="0"/>
        <w:autoSpaceDN w:val="0"/>
        <w:adjustRightInd w:val="0"/>
        <w:jc w:val="left"/>
        <w:rPr>
          <w:kern w:val="0"/>
          <w:szCs w:val="22"/>
        </w:rPr>
      </w:pPr>
    </w:p>
    <w:p w14:paraId="0F481870" w14:textId="77777777" w:rsidR="0017532A" w:rsidRPr="00F4634C" w:rsidRDefault="008E2A41" w:rsidP="0017532A">
      <w:pPr>
        <w:autoSpaceDE w:val="0"/>
        <w:autoSpaceDN w:val="0"/>
        <w:adjustRightInd w:val="0"/>
        <w:jc w:val="left"/>
        <w:rPr>
          <w:kern w:val="0"/>
          <w:szCs w:val="22"/>
          <w:bdr w:val="single" w:sz="4" w:space="0" w:color="auto"/>
        </w:rPr>
      </w:pPr>
      <w:r>
        <w:rPr>
          <w:rFonts w:hint="eastAsia"/>
          <w:kern w:val="0"/>
          <w:szCs w:val="22"/>
          <w:bdr w:val="single" w:sz="4" w:space="0" w:color="auto"/>
        </w:rPr>
        <w:t>試し</w:t>
      </w:r>
      <w:r w:rsidR="0017532A">
        <w:rPr>
          <w:rFonts w:hint="eastAsia"/>
          <w:kern w:val="0"/>
          <w:szCs w:val="22"/>
          <w:bdr w:val="single" w:sz="4" w:space="0" w:color="auto"/>
        </w:rPr>
        <w:t>出社</w:t>
      </w:r>
      <w:r w:rsidR="0017532A" w:rsidRPr="00F4634C">
        <w:rPr>
          <w:rFonts w:hint="eastAsia"/>
          <w:kern w:val="0"/>
          <w:szCs w:val="22"/>
          <w:bdr w:val="single" w:sz="4" w:space="0" w:color="auto"/>
        </w:rPr>
        <w:t>中止基準</w:t>
      </w:r>
    </w:p>
    <w:p w14:paraId="5BDE43AC" w14:textId="77777777" w:rsidR="0017532A" w:rsidRDefault="0017532A" w:rsidP="0017532A">
      <w:pPr>
        <w:autoSpaceDE w:val="0"/>
        <w:autoSpaceDN w:val="0"/>
        <w:adjustRightInd w:val="0"/>
        <w:ind w:leftChars="200" w:left="660" w:hangingChars="100" w:hanging="220"/>
        <w:jc w:val="left"/>
        <w:rPr>
          <w:kern w:val="0"/>
          <w:szCs w:val="22"/>
        </w:rPr>
      </w:pPr>
      <w:r w:rsidRPr="00014F88">
        <w:rPr>
          <w:rFonts w:hint="eastAsia"/>
          <w:kern w:val="0"/>
          <w:szCs w:val="22"/>
        </w:rPr>
        <w:t>①</w:t>
      </w:r>
      <w:r w:rsidRPr="00014F88">
        <w:rPr>
          <w:kern w:val="0"/>
          <w:szCs w:val="22"/>
        </w:rPr>
        <w:t>理由の如何を問わず、</w:t>
      </w:r>
      <w:r w:rsidR="008E2A41">
        <w:rPr>
          <w:kern w:val="0"/>
          <w:szCs w:val="22"/>
        </w:rPr>
        <w:t>試し</w:t>
      </w:r>
      <w:r>
        <w:rPr>
          <w:kern w:val="0"/>
          <w:szCs w:val="22"/>
        </w:rPr>
        <w:t>出社開始時刻までに、連絡無く出社しないことが発生した場合</w:t>
      </w:r>
      <w:r w:rsidRPr="00014F88">
        <w:rPr>
          <w:kern w:val="0"/>
          <w:szCs w:val="22"/>
        </w:rPr>
        <w:t>（１回でも不可）</w:t>
      </w:r>
    </w:p>
    <w:p w14:paraId="78D70628" w14:textId="77777777" w:rsidR="0017532A" w:rsidRDefault="0017532A" w:rsidP="0017532A">
      <w:pPr>
        <w:autoSpaceDE w:val="0"/>
        <w:autoSpaceDN w:val="0"/>
        <w:adjustRightInd w:val="0"/>
        <w:ind w:leftChars="200" w:left="660" w:hangingChars="100" w:hanging="220"/>
        <w:jc w:val="left"/>
        <w:rPr>
          <w:kern w:val="0"/>
          <w:szCs w:val="22"/>
        </w:rPr>
      </w:pPr>
      <w:r w:rsidRPr="00014F88">
        <w:rPr>
          <w:rFonts w:hint="eastAsia"/>
          <w:kern w:val="0"/>
          <w:szCs w:val="22"/>
        </w:rPr>
        <w:t>②</w:t>
      </w:r>
      <w:r w:rsidRPr="00014F88">
        <w:rPr>
          <w:kern w:val="0"/>
          <w:szCs w:val="22"/>
        </w:rPr>
        <w:t>理由の如何を問わず、</w:t>
      </w:r>
      <w:r w:rsidR="008E2A41">
        <w:rPr>
          <w:kern w:val="0"/>
          <w:szCs w:val="22"/>
        </w:rPr>
        <w:t>試し</w:t>
      </w:r>
      <w:r w:rsidRPr="00014F88">
        <w:rPr>
          <w:kern w:val="0"/>
          <w:szCs w:val="22"/>
        </w:rPr>
        <w:t>出社開始時に設定した出社・退社予定時刻に対し</w:t>
      </w:r>
      <w:r>
        <w:rPr>
          <w:kern w:val="0"/>
          <w:szCs w:val="22"/>
        </w:rPr>
        <w:t>、事前に連絡無く出社時刻を遅らせた</w:t>
      </w:r>
      <w:r>
        <w:rPr>
          <w:rFonts w:hint="eastAsia"/>
          <w:kern w:val="0"/>
          <w:szCs w:val="22"/>
        </w:rPr>
        <w:t>り、</w:t>
      </w:r>
      <w:r>
        <w:rPr>
          <w:kern w:val="0"/>
          <w:szCs w:val="22"/>
        </w:rPr>
        <w:t>退社時刻を早めた</w:t>
      </w:r>
      <w:r>
        <w:rPr>
          <w:rFonts w:hint="eastAsia"/>
          <w:kern w:val="0"/>
          <w:szCs w:val="22"/>
        </w:rPr>
        <w:t>りした</w:t>
      </w:r>
      <w:r>
        <w:rPr>
          <w:kern w:val="0"/>
          <w:szCs w:val="22"/>
        </w:rPr>
        <w:t>ことが３回に達した場合</w:t>
      </w:r>
    </w:p>
    <w:p w14:paraId="6C142337" w14:textId="77777777" w:rsidR="0017532A" w:rsidRPr="00014F88" w:rsidRDefault="0017532A" w:rsidP="0017532A">
      <w:pPr>
        <w:autoSpaceDE w:val="0"/>
        <w:autoSpaceDN w:val="0"/>
        <w:adjustRightInd w:val="0"/>
        <w:ind w:firstLineChars="200" w:firstLine="440"/>
        <w:jc w:val="left"/>
        <w:rPr>
          <w:kern w:val="0"/>
          <w:szCs w:val="22"/>
        </w:rPr>
      </w:pPr>
      <w:r w:rsidRPr="00014F88">
        <w:rPr>
          <w:rFonts w:hint="eastAsia"/>
          <w:kern w:val="0"/>
          <w:szCs w:val="22"/>
        </w:rPr>
        <w:t>③</w:t>
      </w:r>
      <w:r w:rsidRPr="00014F88">
        <w:rPr>
          <w:kern w:val="0"/>
          <w:szCs w:val="22"/>
        </w:rPr>
        <w:t>１クール（</w:t>
      </w:r>
      <w:r>
        <w:rPr>
          <w:kern w:val="0"/>
          <w:szCs w:val="22"/>
        </w:rPr>
        <w:t>次回面談までの期間）の在社時間合計が、予定の８割に満たない場合</w:t>
      </w:r>
    </w:p>
    <w:p w14:paraId="5B97EA64" w14:textId="77777777" w:rsidR="0017532A" w:rsidRPr="00F4634C" w:rsidRDefault="0017532A" w:rsidP="0017532A">
      <w:pPr>
        <w:autoSpaceDE w:val="0"/>
        <w:autoSpaceDN w:val="0"/>
        <w:adjustRightInd w:val="0"/>
        <w:ind w:leftChars="300" w:left="860" w:hangingChars="100" w:hanging="200"/>
        <w:jc w:val="left"/>
        <w:rPr>
          <w:kern w:val="0"/>
          <w:sz w:val="20"/>
          <w:szCs w:val="20"/>
        </w:rPr>
      </w:pPr>
      <w:r w:rsidRPr="00014F88">
        <w:rPr>
          <w:rFonts w:hint="eastAsia"/>
          <w:kern w:val="0"/>
          <w:sz w:val="20"/>
          <w:szCs w:val="20"/>
        </w:rPr>
        <w:t>※但し、最終クールのフルタイム勤</w:t>
      </w:r>
      <w:r w:rsidRPr="00F47C21">
        <w:rPr>
          <w:rFonts w:hint="eastAsia"/>
          <w:kern w:val="0"/>
          <w:sz w:val="20"/>
          <w:szCs w:val="20"/>
        </w:rPr>
        <w:t>務（</w:t>
      </w:r>
      <w:r w:rsidR="00BB11EA" w:rsidRPr="00F47C21">
        <w:rPr>
          <w:rFonts w:hint="eastAsia"/>
          <w:kern w:val="0"/>
          <w:sz w:val="20"/>
          <w:szCs w:val="20"/>
        </w:rPr>
        <w:t>最低</w:t>
      </w:r>
      <w:r w:rsidRPr="00F47C21">
        <w:rPr>
          <w:rFonts w:hint="eastAsia"/>
          <w:kern w:val="0"/>
          <w:sz w:val="20"/>
          <w:szCs w:val="20"/>
        </w:rPr>
        <w:t>２</w:t>
      </w:r>
      <w:r w:rsidRPr="00014F88">
        <w:rPr>
          <w:rFonts w:hint="eastAsia"/>
          <w:kern w:val="0"/>
          <w:sz w:val="20"/>
          <w:szCs w:val="20"/>
        </w:rPr>
        <w:t>週間）は、出社時刻を遅らせないこと、また、必ず出社することを原則とする。</w:t>
      </w:r>
    </w:p>
    <w:p w14:paraId="6E07F071" w14:textId="77777777" w:rsidR="0017532A" w:rsidRDefault="0017532A" w:rsidP="0017532A">
      <w:pPr>
        <w:autoSpaceDE w:val="0"/>
        <w:autoSpaceDN w:val="0"/>
        <w:adjustRightInd w:val="0"/>
        <w:ind w:firstLineChars="200" w:firstLine="440"/>
        <w:jc w:val="left"/>
        <w:rPr>
          <w:kern w:val="0"/>
          <w:szCs w:val="22"/>
        </w:rPr>
      </w:pPr>
      <w:r w:rsidRPr="00014F88">
        <w:rPr>
          <w:rFonts w:hint="eastAsia"/>
          <w:kern w:val="0"/>
          <w:szCs w:val="22"/>
        </w:rPr>
        <w:t>④</w:t>
      </w:r>
      <w:r w:rsidRPr="00014F88">
        <w:rPr>
          <w:kern w:val="0"/>
          <w:szCs w:val="22"/>
        </w:rPr>
        <w:t>２カ月以内に、フルタイムでの</w:t>
      </w:r>
      <w:r w:rsidR="008E2A41">
        <w:rPr>
          <w:kern w:val="0"/>
          <w:szCs w:val="22"/>
        </w:rPr>
        <w:t>試し</w:t>
      </w:r>
      <w:r w:rsidRPr="00014F88">
        <w:rPr>
          <w:kern w:val="0"/>
          <w:szCs w:val="22"/>
        </w:rPr>
        <w:t>出社継続</w:t>
      </w:r>
      <w:r>
        <w:rPr>
          <w:kern w:val="0"/>
          <w:szCs w:val="22"/>
        </w:rPr>
        <w:t>の状態に至らない場合</w:t>
      </w:r>
    </w:p>
    <w:p w14:paraId="41A01164" w14:textId="77777777" w:rsidR="0017532A" w:rsidRDefault="0017532A" w:rsidP="0017532A">
      <w:pPr>
        <w:autoSpaceDE w:val="0"/>
        <w:autoSpaceDN w:val="0"/>
        <w:adjustRightInd w:val="0"/>
        <w:ind w:leftChars="200" w:left="660" w:hangingChars="100" w:hanging="220"/>
        <w:jc w:val="left"/>
        <w:rPr>
          <w:kern w:val="0"/>
          <w:szCs w:val="22"/>
        </w:rPr>
      </w:pPr>
      <w:r w:rsidRPr="00014F88">
        <w:rPr>
          <w:rFonts w:hint="eastAsia"/>
          <w:kern w:val="0"/>
          <w:szCs w:val="22"/>
        </w:rPr>
        <w:t>⑤</w:t>
      </w:r>
      <w:r w:rsidRPr="00014F88">
        <w:rPr>
          <w:kern w:val="0"/>
          <w:szCs w:val="22"/>
        </w:rPr>
        <w:t>上記①～④</w:t>
      </w:r>
      <w:r>
        <w:rPr>
          <w:kern w:val="0"/>
          <w:szCs w:val="22"/>
        </w:rPr>
        <w:t>の基準にかかわらず、当日出社時刻を遅らせた</w:t>
      </w:r>
      <w:r>
        <w:rPr>
          <w:rFonts w:hint="eastAsia"/>
          <w:kern w:val="0"/>
          <w:szCs w:val="22"/>
        </w:rPr>
        <w:t>り、</w:t>
      </w:r>
      <w:r w:rsidRPr="00014F88">
        <w:rPr>
          <w:kern w:val="0"/>
          <w:szCs w:val="22"/>
        </w:rPr>
        <w:t>当日退社時刻を早めた</w:t>
      </w:r>
      <w:r>
        <w:rPr>
          <w:rFonts w:hint="eastAsia"/>
          <w:kern w:val="0"/>
          <w:szCs w:val="22"/>
        </w:rPr>
        <w:t>りした</w:t>
      </w:r>
      <w:r>
        <w:rPr>
          <w:kern w:val="0"/>
          <w:szCs w:val="22"/>
        </w:rPr>
        <w:t>こと</w:t>
      </w:r>
      <w:r>
        <w:rPr>
          <w:rFonts w:hint="eastAsia"/>
          <w:kern w:val="0"/>
          <w:szCs w:val="22"/>
        </w:rPr>
        <w:t>、</w:t>
      </w:r>
      <w:r w:rsidRPr="00014F88">
        <w:rPr>
          <w:kern w:val="0"/>
          <w:szCs w:val="22"/>
        </w:rPr>
        <w:t>突発休みの事由や状況、本人の状態から総合的に判断して、現段階の回復状</w:t>
      </w:r>
      <w:r>
        <w:rPr>
          <w:kern w:val="0"/>
          <w:szCs w:val="22"/>
        </w:rPr>
        <w:t>況が</w:t>
      </w:r>
      <w:r w:rsidR="008E2A41">
        <w:rPr>
          <w:kern w:val="0"/>
          <w:szCs w:val="22"/>
        </w:rPr>
        <w:t>試し</w:t>
      </w:r>
      <w:r>
        <w:rPr>
          <w:kern w:val="0"/>
          <w:szCs w:val="22"/>
        </w:rPr>
        <w:t>出社開始の前提条件に至らないと産業医が判断する場合</w:t>
      </w:r>
    </w:p>
    <w:p w14:paraId="34C80A5C" w14:textId="77777777" w:rsidR="0017532A" w:rsidRDefault="0017532A" w:rsidP="0017532A">
      <w:pPr>
        <w:autoSpaceDE w:val="0"/>
        <w:autoSpaceDN w:val="0"/>
        <w:adjustRightInd w:val="0"/>
        <w:ind w:firstLineChars="200" w:firstLine="440"/>
        <w:jc w:val="left"/>
        <w:rPr>
          <w:kern w:val="0"/>
          <w:szCs w:val="22"/>
        </w:rPr>
      </w:pPr>
      <w:r w:rsidRPr="00014F88">
        <w:rPr>
          <w:rFonts w:hint="eastAsia"/>
          <w:kern w:val="0"/>
          <w:szCs w:val="22"/>
        </w:rPr>
        <w:t>⑥</w:t>
      </w:r>
      <w:r w:rsidR="008E2A41">
        <w:rPr>
          <w:kern w:val="0"/>
          <w:szCs w:val="22"/>
        </w:rPr>
        <w:t>試し</w:t>
      </w:r>
      <w:r>
        <w:rPr>
          <w:kern w:val="0"/>
          <w:szCs w:val="22"/>
        </w:rPr>
        <w:t>出社中に心身の不調や症状の再燃、増悪が認められたとき</w:t>
      </w:r>
    </w:p>
    <w:p w14:paraId="79424DE0" w14:textId="77777777" w:rsidR="0017532A" w:rsidRDefault="0017532A" w:rsidP="0017532A">
      <w:pPr>
        <w:autoSpaceDE w:val="0"/>
        <w:autoSpaceDN w:val="0"/>
        <w:adjustRightInd w:val="0"/>
        <w:ind w:leftChars="200" w:left="660" w:hangingChars="100" w:hanging="220"/>
        <w:jc w:val="left"/>
        <w:rPr>
          <w:kern w:val="0"/>
          <w:szCs w:val="22"/>
        </w:rPr>
      </w:pPr>
      <w:r w:rsidRPr="00014F88">
        <w:rPr>
          <w:rFonts w:hint="eastAsia"/>
          <w:kern w:val="0"/>
          <w:szCs w:val="22"/>
        </w:rPr>
        <w:t>⑦</w:t>
      </w:r>
      <w:r w:rsidR="008E2A41">
        <w:rPr>
          <w:kern w:val="0"/>
          <w:szCs w:val="22"/>
        </w:rPr>
        <w:t>試し</w:t>
      </w:r>
      <w:r w:rsidRPr="00014F88">
        <w:rPr>
          <w:kern w:val="0"/>
          <w:szCs w:val="22"/>
        </w:rPr>
        <w:t>出社中に職場で円滑なコミュニケーションが図れず、職場</w:t>
      </w:r>
      <w:r>
        <w:rPr>
          <w:kern w:val="0"/>
          <w:szCs w:val="22"/>
        </w:rPr>
        <w:t>秩序を乱す、または業務の円滑な進行を妨げる言動が認められたとき</w:t>
      </w:r>
    </w:p>
    <w:p w14:paraId="7FB27E23" w14:textId="77777777" w:rsidR="0017532A" w:rsidRDefault="0017532A" w:rsidP="0017532A">
      <w:pPr>
        <w:autoSpaceDE w:val="0"/>
        <w:autoSpaceDN w:val="0"/>
        <w:adjustRightInd w:val="0"/>
        <w:ind w:leftChars="200" w:left="660" w:hangingChars="100" w:hanging="220"/>
        <w:jc w:val="left"/>
        <w:rPr>
          <w:kern w:val="0"/>
          <w:szCs w:val="22"/>
        </w:rPr>
      </w:pPr>
    </w:p>
    <w:p w14:paraId="7D9DF6FA" w14:textId="77777777" w:rsidR="0017532A" w:rsidRPr="0017532A" w:rsidRDefault="0017532A">
      <w:pPr>
        <w:pStyle w:val="a4"/>
      </w:pPr>
      <w:r>
        <w:rPr>
          <w:rFonts w:hint="eastAsia"/>
        </w:rPr>
        <w:t>以　　上</w:t>
      </w:r>
    </w:p>
    <w:p w14:paraId="3018D52C" w14:textId="77777777" w:rsidR="007C2809" w:rsidRDefault="007C2809">
      <w:pPr>
        <w:pStyle w:val="a4"/>
      </w:pPr>
    </w:p>
    <w:p w14:paraId="43B6D8AB" w14:textId="77777777" w:rsidR="003B730C" w:rsidRDefault="003B730C">
      <w:pPr>
        <w:pStyle w:val="a4"/>
      </w:pPr>
    </w:p>
    <w:p w14:paraId="58A2F03C" w14:textId="77777777" w:rsidR="003B730C" w:rsidRDefault="003B730C">
      <w:pPr>
        <w:pStyle w:val="a4"/>
      </w:pPr>
    </w:p>
    <w:p w14:paraId="7DE71F03" w14:textId="77777777" w:rsidR="003B730C" w:rsidRDefault="003B730C">
      <w:pPr>
        <w:pStyle w:val="a4"/>
      </w:pPr>
    </w:p>
    <w:p w14:paraId="269DA18A" w14:textId="77777777" w:rsidR="003B730C" w:rsidRDefault="003B730C">
      <w:pPr>
        <w:pStyle w:val="a4"/>
      </w:pPr>
    </w:p>
    <w:p w14:paraId="084AF0E5" w14:textId="77777777" w:rsidR="003B730C" w:rsidRDefault="003B730C">
      <w:pPr>
        <w:pStyle w:val="a4"/>
      </w:pPr>
    </w:p>
    <w:p w14:paraId="3E0838CA" w14:textId="7EC007B3" w:rsidR="003B730C" w:rsidRDefault="003F0774">
      <w:pPr>
        <w:pStyle w:val="a4"/>
      </w:pPr>
      <w:r>
        <w:rPr>
          <w:rFonts w:hint="eastAsia"/>
        </w:rPr>
        <w:t>20</w:t>
      </w:r>
      <w:r w:rsidR="00611F40">
        <w:rPr>
          <w:rFonts w:hint="eastAsia"/>
        </w:rPr>
        <w:t>2</w:t>
      </w:r>
      <w:r w:rsidR="00611F40">
        <w:t>4</w:t>
      </w:r>
      <w:r w:rsidR="003B730C">
        <w:rPr>
          <w:rFonts w:hint="eastAsia"/>
        </w:rPr>
        <w:t>-</w:t>
      </w:r>
      <w:r w:rsidR="00611F40">
        <w:t>7</w:t>
      </w:r>
      <w:r w:rsidR="003B730C">
        <w:rPr>
          <w:rFonts w:hint="eastAsia"/>
        </w:rPr>
        <w:t>-1改訂</w:t>
      </w:r>
    </w:p>
    <w:sectPr w:rsidR="003B730C">
      <w:footerReference w:type="default" r:id="rId12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3B43" w14:textId="77777777" w:rsidR="00434D34" w:rsidRDefault="00434D34" w:rsidP="00F80378">
      <w:r>
        <w:separator/>
      </w:r>
    </w:p>
  </w:endnote>
  <w:endnote w:type="continuationSeparator" w:id="0">
    <w:p w14:paraId="7260769E" w14:textId="77777777" w:rsidR="00434D34" w:rsidRDefault="00434D34" w:rsidP="00F8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3083" w14:textId="6DBD0201" w:rsidR="003521B0" w:rsidRDefault="003521B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02C79E" wp14:editId="2F3D179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2" name="MSIPCM961f4134988ca54a43d8abc3" descr="{&quot;HashCode&quot;:8114693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08769B" w14:textId="7889A6AB" w:rsidR="003521B0" w:rsidRPr="003521B0" w:rsidRDefault="003521B0" w:rsidP="003521B0">
                          <w:pPr>
                            <w:jc w:val="lef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3521B0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2C79E" id="_x0000_t202" coordsize="21600,21600" o:spt="202" path="m,l,21600r21600,l21600,xe">
              <v:stroke joinstyle="miter"/>
              <v:path gradientshapeok="t" o:connecttype="rect"/>
            </v:shapetype>
            <v:shape id="MSIPCM961f4134988ca54a43d8abc3" o:spid="_x0000_s1033" type="#_x0000_t202" alt="{&quot;HashCode&quot;:81146939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C08769B" w14:textId="7889A6AB" w:rsidR="003521B0" w:rsidRPr="003521B0" w:rsidRDefault="003521B0" w:rsidP="003521B0">
                    <w:pPr>
                      <w:jc w:val="lef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3521B0">
                      <w:rPr>
                        <w:rFonts w:ascii="Calibri" w:hAnsi="Calibri" w:cs="Calibri"/>
                        <w:color w:val="3171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9439" w14:textId="77777777" w:rsidR="00434D34" w:rsidRDefault="00434D34" w:rsidP="00F80378">
      <w:r>
        <w:separator/>
      </w:r>
    </w:p>
  </w:footnote>
  <w:footnote w:type="continuationSeparator" w:id="0">
    <w:p w14:paraId="01308309" w14:textId="77777777" w:rsidR="00434D34" w:rsidRDefault="00434D34" w:rsidP="00F8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5FF6"/>
    <w:multiLevelType w:val="hybridMultilevel"/>
    <w:tmpl w:val="EC70345C"/>
    <w:lvl w:ilvl="0" w:tplc="165C3C4E">
      <w:start w:val="2"/>
      <w:numFmt w:val="bullet"/>
      <w:lvlText w:val="□"/>
      <w:lvlJc w:val="left"/>
      <w:pPr>
        <w:tabs>
          <w:tab w:val="num" w:pos="595"/>
        </w:tabs>
        <w:ind w:left="595" w:hanging="375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6BD7C16"/>
    <w:multiLevelType w:val="hybridMultilevel"/>
    <w:tmpl w:val="5F886260"/>
    <w:lvl w:ilvl="0" w:tplc="FA8092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F65DF"/>
    <w:multiLevelType w:val="hybridMultilevel"/>
    <w:tmpl w:val="7D8AB9EC"/>
    <w:lvl w:ilvl="0" w:tplc="FF002C4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ED2549"/>
    <w:multiLevelType w:val="hybridMultilevel"/>
    <w:tmpl w:val="A3CEBF88"/>
    <w:lvl w:ilvl="0" w:tplc="EA963D9A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D97813"/>
    <w:multiLevelType w:val="hybridMultilevel"/>
    <w:tmpl w:val="EE003D94"/>
    <w:lvl w:ilvl="0" w:tplc="2A7C5FCE">
      <w:start w:val="1"/>
      <w:numFmt w:val="decimalFullWidth"/>
      <w:lvlText w:val="（%1）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2556FE3"/>
    <w:multiLevelType w:val="hybridMultilevel"/>
    <w:tmpl w:val="8D22C02A"/>
    <w:lvl w:ilvl="0" w:tplc="49025B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5A03AD2"/>
    <w:multiLevelType w:val="hybridMultilevel"/>
    <w:tmpl w:val="EC228B62"/>
    <w:lvl w:ilvl="0" w:tplc="B7E414D0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724839949">
    <w:abstractNumId w:val="6"/>
  </w:num>
  <w:num w:numId="2" w16cid:durableId="920526547">
    <w:abstractNumId w:val="2"/>
  </w:num>
  <w:num w:numId="3" w16cid:durableId="47922894">
    <w:abstractNumId w:val="1"/>
  </w:num>
  <w:num w:numId="4" w16cid:durableId="489058634">
    <w:abstractNumId w:val="5"/>
  </w:num>
  <w:num w:numId="5" w16cid:durableId="1584139986">
    <w:abstractNumId w:val="4"/>
  </w:num>
  <w:num w:numId="6" w16cid:durableId="407072808">
    <w:abstractNumId w:val="3"/>
  </w:num>
  <w:num w:numId="7" w16cid:durableId="158992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3D"/>
    <w:rsid w:val="000F487A"/>
    <w:rsid w:val="00156C6A"/>
    <w:rsid w:val="0017083D"/>
    <w:rsid w:val="0017532A"/>
    <w:rsid w:val="001A5163"/>
    <w:rsid w:val="002941FE"/>
    <w:rsid w:val="002C0E93"/>
    <w:rsid w:val="00332F52"/>
    <w:rsid w:val="00346617"/>
    <w:rsid w:val="003521B0"/>
    <w:rsid w:val="003B730C"/>
    <w:rsid w:val="003F0774"/>
    <w:rsid w:val="00434D34"/>
    <w:rsid w:val="00497F6C"/>
    <w:rsid w:val="005D6613"/>
    <w:rsid w:val="00611F40"/>
    <w:rsid w:val="00636159"/>
    <w:rsid w:val="006A10A6"/>
    <w:rsid w:val="00724FAB"/>
    <w:rsid w:val="007C2809"/>
    <w:rsid w:val="007D4A03"/>
    <w:rsid w:val="007F261A"/>
    <w:rsid w:val="008D5606"/>
    <w:rsid w:val="008E2A41"/>
    <w:rsid w:val="009C6785"/>
    <w:rsid w:val="00A10B3E"/>
    <w:rsid w:val="00A1448E"/>
    <w:rsid w:val="00AA7651"/>
    <w:rsid w:val="00B20CDA"/>
    <w:rsid w:val="00B85987"/>
    <w:rsid w:val="00BB11EA"/>
    <w:rsid w:val="00C74C52"/>
    <w:rsid w:val="00F47C21"/>
    <w:rsid w:val="00F63F63"/>
    <w:rsid w:val="00F80378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D8C70"/>
  <w15:docId w15:val="{56701DD6-F873-490B-AEEE-32655C70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Chars="-61" w:right="-134"/>
      <w:jc w:val="left"/>
    </w:pPr>
    <w:rPr>
      <w:kern w:val="0"/>
      <w:szCs w:val="22"/>
    </w:rPr>
  </w:style>
  <w:style w:type="paragraph" w:styleId="a4">
    <w:name w:val="Closing"/>
    <w:basedOn w:val="a"/>
    <w:pPr>
      <w:jc w:val="right"/>
    </w:pPr>
    <w:rPr>
      <w:noProof/>
      <w:sz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80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80378"/>
    <w:rPr>
      <w:rFonts w:ascii="ＭＳ Ｐゴシック" w:eastAsia="ＭＳ Ｐゴシック" w:hAnsi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F80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0378"/>
    <w:rPr>
      <w:rFonts w:ascii="ＭＳ Ｐゴシック" w:eastAsia="ＭＳ Ｐゴシック" w:hAnsi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通常保管" ma:contentTypeID="0x010100276EA193B59B864CB4BD5CD80791B774007C9E2B33580B0F4DA9779CBE86A3A1BF" ma:contentTypeVersion="0" ma:contentTypeDescription="" ma:contentTypeScope="" ma:versionID="ad84aa886fc0a7112ef0ee2fae0f58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02a3e87b24668e7698023426cde46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01a9b9ba-fd26-4ce7-ac9e-a716ca28f775" ContentTypeId="0x010100276EA193B59B864CB4BD5CD80791B774" PreviousValue="false"/>
</file>

<file path=customXml/itemProps1.xml><?xml version="1.0" encoding="utf-8"?>
<ds:datastoreItem xmlns:ds="http://schemas.openxmlformats.org/officeDocument/2006/customXml" ds:itemID="{48C71B22-EF55-4BFD-A81C-E5E959EA1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16CF8-9DDE-4F19-9776-42ADF74DE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A3158B-5A20-4044-A304-9E84782B6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07CA31-F8DF-43CB-9895-79C12DC41A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C6EE1B-3389-46DD-BD10-2B9060AFC0A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○○株式会社</vt:lpstr>
      <vt:lpstr>○○株式会社</vt:lpstr>
    </vt:vector>
  </TitlesOfParts>
  <Company>株式会社　資生堂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○○株式会社</dc:title>
  <dc:creator>株式会社　資生堂</dc:creator>
  <cp:lastModifiedBy>藤原 由佳/ Fujiwara Yuka</cp:lastModifiedBy>
  <cp:revision>2</cp:revision>
  <cp:lastPrinted>2017-07-07T05:30:00Z</cp:lastPrinted>
  <dcterms:created xsi:type="dcterms:W3CDTF">2024-06-28T07:25:00Z</dcterms:created>
  <dcterms:modified xsi:type="dcterms:W3CDTF">2024-06-28T07:25:00Z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0c6f-39e5-434a-b4c3-be3e591a7835_Enabled">
    <vt:lpwstr>true</vt:lpwstr>
  </property>
  <property fmtid="{D5CDD505-2E9C-101B-9397-08002B2CF9AE}" pid="3" name="MSIP_Label_b7900c6f-39e5-434a-b4c3-be3e591a7835_SetDate">
    <vt:lpwstr>2022-04-04T18:26:54Z</vt:lpwstr>
  </property>
  <property fmtid="{D5CDD505-2E9C-101B-9397-08002B2CF9AE}" pid="4" name="MSIP_Label_b7900c6f-39e5-434a-b4c3-be3e591a7835_Method">
    <vt:lpwstr>Standard</vt:lpwstr>
  </property>
  <property fmtid="{D5CDD505-2E9C-101B-9397-08002B2CF9AE}" pid="5" name="MSIP_Label_b7900c6f-39e5-434a-b4c3-be3e591a7835_Name">
    <vt:lpwstr>b7900c6f-39e5-434a-b4c3-be3e591a7835</vt:lpwstr>
  </property>
  <property fmtid="{D5CDD505-2E9C-101B-9397-08002B2CF9AE}" pid="6" name="MSIP_Label_b7900c6f-39e5-434a-b4c3-be3e591a7835_SiteId">
    <vt:lpwstr>602fb212-70b3-4ef8-938e-9ba98c5ab37a</vt:lpwstr>
  </property>
  <property fmtid="{D5CDD505-2E9C-101B-9397-08002B2CF9AE}" pid="7" name="MSIP_Label_b7900c6f-39e5-434a-b4c3-be3e591a7835_ActionId">
    <vt:lpwstr>9be8e6d0-20e6-4a6f-9156-2157747e3c0b</vt:lpwstr>
  </property>
  <property fmtid="{D5CDD505-2E9C-101B-9397-08002B2CF9AE}" pid="8" name="MSIP_Label_b7900c6f-39e5-434a-b4c3-be3e591a7835_ContentBits">
    <vt:lpwstr>2</vt:lpwstr>
  </property>
</Properties>
</file>